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DA" w:rsidRDefault="004416DA" w:rsidP="004416DA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4416DA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4416DA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4416DA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4416DA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4416DA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4416DA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4416DA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F0B49" w:rsidRPr="002F0B49" w:rsidRDefault="002F0B49" w:rsidP="004416DA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111111"/>
          <w:sz w:val="44"/>
          <w:szCs w:val="44"/>
          <w:bdr w:val="none" w:sz="0" w:space="0" w:color="auto" w:frame="1"/>
        </w:rPr>
      </w:pPr>
      <w:r w:rsidRPr="002F0B49">
        <w:rPr>
          <w:rStyle w:val="a4"/>
          <w:i/>
          <w:color w:val="111111"/>
          <w:sz w:val="44"/>
          <w:szCs w:val="44"/>
          <w:bdr w:val="none" w:sz="0" w:space="0" w:color="auto" w:frame="1"/>
        </w:rPr>
        <w:t>Консультация для воспитателей</w:t>
      </w:r>
    </w:p>
    <w:p w:rsidR="004416DA" w:rsidRDefault="004416DA" w:rsidP="002F0B49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44"/>
          <w:szCs w:val="44"/>
          <w:bdr w:val="none" w:sz="0" w:space="0" w:color="auto" w:frame="1"/>
        </w:rPr>
      </w:pPr>
    </w:p>
    <w:p w:rsidR="002F0B49" w:rsidRP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  <w:r w:rsidRPr="002F0B49"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  <w:t xml:space="preserve">«Организация работы с детьми </w:t>
      </w: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  <w:r w:rsidRPr="002F0B49"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  <w:t>по безопасности дорожного движения».</w:t>
      </w: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44"/>
          <w:szCs w:val="44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F0B49" w:rsidRPr="002F0B49" w:rsidRDefault="002F0B49" w:rsidP="002F0B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sectPr w:rsidR="002F0B49" w:rsidRPr="002F0B49" w:rsidSect="004416DA">
          <w:pgSz w:w="11906" w:h="16838"/>
          <w:pgMar w:top="1134" w:right="850" w:bottom="1134" w:left="851" w:header="708" w:footer="708" w:gutter="0"/>
          <w:pgBorders w:offsetFrom="page">
            <w:top w:val="twistedLines1" w:sz="18" w:space="24" w:color="7030A0"/>
            <w:left w:val="twistedLines1" w:sz="18" w:space="24" w:color="7030A0"/>
            <w:bottom w:val="twistedLines1" w:sz="18" w:space="24" w:color="7030A0"/>
            <w:right w:val="twistedLines1" w:sz="18" w:space="24" w:color="7030A0"/>
          </w:pgBorders>
          <w:cols w:space="708"/>
          <w:docGrid w:linePitch="360"/>
        </w:sect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Старший воспитатель: Л.Н.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Татаева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76368" w:rsidRDefault="00C76368" w:rsidP="004416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7636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Консультация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воспитателей</w:t>
      </w:r>
    </w:p>
    <w:p w:rsid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7636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76368">
        <w:rPr>
          <w:color w:val="111111"/>
          <w:sz w:val="28"/>
          <w:szCs w:val="28"/>
        </w:rPr>
        <w:t>«</w:t>
      </w:r>
      <w:r w:rsidRPr="00C76368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 работы с детьми по безопасности дорожного движения</w:t>
      </w:r>
      <w:r w:rsidRPr="00C76368">
        <w:rPr>
          <w:color w:val="111111"/>
          <w:sz w:val="28"/>
          <w:szCs w:val="28"/>
        </w:rPr>
        <w:t>»</w:t>
      </w:r>
    </w:p>
    <w:p w:rsidR="002F0B49" w:rsidRPr="00C76368" w:rsidRDefault="002F0B49" w:rsidP="00C763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76368">
        <w:rPr>
          <w:color w:val="111111"/>
          <w:sz w:val="28"/>
          <w:szCs w:val="28"/>
        </w:rPr>
        <w:t>: способствовать формированию у педагогов потребности в планомерной, систематической и последовательной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C76368">
        <w:rPr>
          <w:color w:val="111111"/>
          <w:sz w:val="28"/>
          <w:szCs w:val="28"/>
        </w:rPr>
        <w:t> по обучению детей правилам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C76368">
        <w:rPr>
          <w:color w:val="111111"/>
          <w:sz w:val="28"/>
          <w:szCs w:val="28"/>
        </w:rPr>
        <w:t> для совершенствования качества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76368">
        <w:rPr>
          <w:color w:val="111111"/>
          <w:sz w:val="28"/>
          <w:szCs w:val="28"/>
        </w:rPr>
        <w:t> по ПДД при тесном взаимодействии с родителями.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Дети – самые уязвимые участники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C76368">
        <w:rPr>
          <w:color w:val="111111"/>
          <w:sz w:val="28"/>
          <w:szCs w:val="28"/>
        </w:rPr>
        <w:t>. Именно халатность близких людей, ответственных за ребёнка, пренебрегающих правилами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C76368">
        <w:rPr>
          <w:color w:val="111111"/>
          <w:sz w:val="28"/>
          <w:szCs w:val="28"/>
        </w:rPr>
        <w:t> становится причиной многих трагедий. Для того</w:t>
      </w:r>
      <w:proofErr w:type="gramStart"/>
      <w:r w:rsidRPr="00C76368">
        <w:rPr>
          <w:color w:val="111111"/>
          <w:sz w:val="28"/>
          <w:szCs w:val="28"/>
        </w:rPr>
        <w:t>,</w:t>
      </w:r>
      <w:proofErr w:type="gramEnd"/>
      <w:r w:rsidRPr="00C76368">
        <w:rPr>
          <w:color w:val="111111"/>
          <w:sz w:val="28"/>
          <w:szCs w:val="28"/>
        </w:rPr>
        <w:t xml:space="preserve"> чтобы избежать неприятностей на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C76368">
        <w:rPr>
          <w:color w:val="111111"/>
          <w:sz w:val="28"/>
          <w:szCs w:val="28"/>
        </w:rPr>
        <w:t>, нам педагогам необходимо проводить систематическую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в этом направлении</w:t>
      </w:r>
      <w:r w:rsidRPr="00C76368">
        <w:rPr>
          <w:color w:val="111111"/>
          <w:sz w:val="28"/>
          <w:szCs w:val="28"/>
        </w:rPr>
        <w:t>, как с дошкольниками, так и с родителями.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Педагогам необходимо знать правила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C76368">
        <w:rPr>
          <w:color w:val="111111"/>
          <w:sz w:val="28"/>
          <w:szCs w:val="28"/>
        </w:rPr>
        <w:t> для пешеходов и требования, предъявляемые к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передвижению</w:t>
      </w:r>
      <w:r w:rsidRPr="00C76368">
        <w:rPr>
          <w:color w:val="111111"/>
          <w:sz w:val="28"/>
          <w:szCs w:val="28"/>
        </w:rPr>
        <w:t> с группой детей по улицам,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дорогам и в транспорте</w:t>
      </w:r>
      <w:r w:rsidRPr="00C76368">
        <w:rPr>
          <w:color w:val="111111"/>
          <w:sz w:val="28"/>
          <w:szCs w:val="28"/>
        </w:rPr>
        <w:t>. Педагоги должны помнить, что в процессе обучения детей правилам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C76368">
        <w:rPr>
          <w:color w:val="111111"/>
          <w:sz w:val="28"/>
          <w:szCs w:val="28"/>
        </w:rPr>
        <w:t> нельзя ограничиваться лишь словесными объяснениями. Значительное место должно быть отведено практическим формам </w:t>
      </w: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обучения</w:t>
      </w:r>
      <w:r w:rsidRPr="00C76368">
        <w:rPr>
          <w:color w:val="111111"/>
          <w:sz w:val="28"/>
          <w:szCs w:val="28"/>
        </w:rPr>
        <w:t>: наблюдению, экскурсии, целевым прогулкам, во время которых дети изучают на практике правила для пешеходов, наблюдают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дорожное движение</w:t>
      </w:r>
      <w:r w:rsidRPr="00C76368">
        <w:rPr>
          <w:color w:val="111111"/>
          <w:sz w:val="28"/>
          <w:szCs w:val="28"/>
        </w:rPr>
        <w:t>, закрепляют раннее полученные знания. Целесообразно также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организовать</w:t>
      </w:r>
      <w:r w:rsidRPr="00C76368">
        <w:rPr>
          <w:color w:val="111111"/>
          <w:sz w:val="28"/>
          <w:szCs w:val="28"/>
        </w:rPr>
        <w:t> обсуждение возможных опасных ситуаций, привлекая личный опыт детей, случаи из жизни.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Для того чтобы проанализировать систему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76368">
        <w:rPr>
          <w:color w:val="111111"/>
          <w:sz w:val="28"/>
          <w:szCs w:val="28"/>
        </w:rPr>
        <w:t> по обучению ПДД необходимо оценить и развивающую среду групп, планирование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76368">
        <w:rPr>
          <w:color w:val="111111"/>
          <w:sz w:val="28"/>
          <w:szCs w:val="28"/>
        </w:rPr>
        <w:t>:</w:t>
      </w:r>
    </w:p>
    <w:p w:rsidR="00C76368" w:rsidRPr="00C76368" w:rsidRDefault="00C76368" w:rsidP="00C76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Обогащение пространственной предметно – развивающей среды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Уголок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Дидактические игры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Настольно-печатные игры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Иллюстративный материал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Познавательная литература для детей в книжном уголке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Оформление уголка изобразительной деятельности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Наглядная информация для родителей</w:t>
      </w:r>
      <w:r>
        <w:rPr>
          <w:color w:val="111111"/>
          <w:sz w:val="28"/>
          <w:szCs w:val="28"/>
        </w:rPr>
        <w:t>.</w:t>
      </w:r>
    </w:p>
    <w:p w:rsidR="00C76368" w:rsidRPr="00C76368" w:rsidRDefault="00C76368" w:rsidP="00C763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Формы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при планировании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C76368">
        <w:rPr>
          <w:color w:val="111111"/>
          <w:sz w:val="28"/>
          <w:szCs w:val="28"/>
        </w:rPr>
        <w:t>ОД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C76368">
        <w:rPr>
          <w:color w:val="111111"/>
          <w:sz w:val="28"/>
          <w:szCs w:val="28"/>
        </w:rPr>
        <w:t>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(ФЦКМ)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C76368">
        <w:rPr>
          <w:color w:val="111111"/>
          <w:sz w:val="28"/>
          <w:szCs w:val="28"/>
        </w:rPr>
        <w:t>ОД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Интеграция во всех образовательных областях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Целевые прогулки, экскурсии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Дидактические игры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Сюжетно-ролевые игры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Настольно-печатные игры</w:t>
      </w:r>
      <w:r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Индивидуальная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в книжном уголке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C76368" w:rsidRPr="00C76368" w:rsidRDefault="00C76368" w:rsidP="00C763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C76368">
        <w:rPr>
          <w:color w:val="111111"/>
          <w:sz w:val="28"/>
          <w:szCs w:val="28"/>
        </w:rPr>
        <w:t> в уголке изобразительной деятельности</w:t>
      </w:r>
      <w:r>
        <w:rPr>
          <w:color w:val="111111"/>
          <w:sz w:val="28"/>
          <w:szCs w:val="28"/>
        </w:rPr>
        <w:t>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lastRenderedPageBreak/>
        <w:t>В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«Уголке </w:t>
      </w:r>
      <w:r w:rsidRPr="00C7636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76368">
        <w:rPr>
          <w:color w:val="111111"/>
          <w:sz w:val="28"/>
          <w:szCs w:val="28"/>
        </w:rPr>
        <w:t> для дошкольников должны быть представлены наглядные, интересные дошкольникам, художественно оформленные материалы. </w:t>
      </w: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C76368">
        <w:rPr>
          <w:color w:val="111111"/>
          <w:sz w:val="28"/>
          <w:szCs w:val="28"/>
        </w:rPr>
        <w:t>:</w:t>
      </w:r>
    </w:p>
    <w:p w:rsidR="00C76368" w:rsidRPr="00C76368" w:rsidRDefault="00C76368" w:rsidP="00C76368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рисунки детей по тематике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дорожного движения</w:t>
      </w:r>
      <w:r w:rsidRPr="00C76368">
        <w:rPr>
          <w:color w:val="111111"/>
          <w:sz w:val="28"/>
          <w:szCs w:val="28"/>
        </w:rPr>
        <w:t>, полезные для запоминания цветные иллюстрации из художественной и методической литературы, плакаты небольшого формата с изображением опасных и обязательно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(в качестве альтернативы)</w:t>
      </w:r>
      <w:r w:rsidRPr="00C76368">
        <w:rPr>
          <w:color w:val="111111"/>
          <w:sz w:val="28"/>
          <w:szCs w:val="28"/>
        </w:rPr>
        <w:t>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безопасных дорожных ситуаций</w:t>
      </w:r>
      <w:r w:rsidRPr="00C76368"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отдельные иллюстрации для сравнения транспортных и пешеходных светофоров, пешеходных светофоров, пешеходных переходов (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«зебры»</w:t>
      </w:r>
      <w:r>
        <w:rPr>
          <w:color w:val="111111"/>
          <w:sz w:val="28"/>
          <w:szCs w:val="28"/>
        </w:rPr>
        <w:t>, подземного, надземного)</w:t>
      </w:r>
      <w:r w:rsidRPr="00C76368">
        <w:rPr>
          <w:color w:val="111111"/>
          <w:sz w:val="28"/>
          <w:szCs w:val="28"/>
        </w:rPr>
        <w:t>;</w:t>
      </w:r>
    </w:p>
    <w:p w:rsidR="00C76368" w:rsidRPr="00C76368" w:rsidRDefault="00C76368" w:rsidP="00C76368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иллюстрации известных дошкольникам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Pr="00C76368">
        <w:rPr>
          <w:color w:val="111111"/>
          <w:sz w:val="28"/>
          <w:szCs w:val="28"/>
        </w:rPr>
        <w:t>, правильных и неправильных действий пешеходов (на предмет определения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C76368">
        <w:rPr>
          <w:color w:val="111111"/>
          <w:sz w:val="28"/>
          <w:szCs w:val="28"/>
        </w:rPr>
        <w:t>, можно или нельзя совершать изображенные на картинках действия)</w:t>
      </w:r>
      <w:proofErr w:type="gramStart"/>
      <w:r w:rsidRPr="00C76368">
        <w:rPr>
          <w:color w:val="111111"/>
          <w:sz w:val="28"/>
          <w:szCs w:val="28"/>
        </w:rPr>
        <w:t xml:space="preserve"> .</w:t>
      </w:r>
      <w:proofErr w:type="gramEnd"/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Организуя работу по ПДД</w:t>
      </w:r>
      <w:r w:rsidRPr="00C76368">
        <w:rPr>
          <w:color w:val="111111"/>
          <w:sz w:val="28"/>
          <w:szCs w:val="28"/>
        </w:rPr>
        <w:t>, обязательно надо задействовать в ней родителей воспитанников. Для этого нужно продумать их участие в проводимых мероприятиях. Следует посвятить этому отдельное родительское собрание.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Одним из эффективных методов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76368">
        <w:rPr>
          <w:color w:val="111111"/>
          <w:sz w:val="28"/>
          <w:szCs w:val="28"/>
        </w:rPr>
        <w:t> с родителями является оформление информационных уголков.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Подобные стенды и уголки должны оформляться на видном месте. Представленный на стендах материал можно распределить по </w:t>
      </w: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рубрикам</w:t>
      </w:r>
      <w:r w:rsidRPr="00C76368">
        <w:rPr>
          <w:color w:val="111111"/>
          <w:sz w:val="28"/>
          <w:szCs w:val="28"/>
        </w:rPr>
        <w:t>: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«Внимание, дети!»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«Какие опасности могут быть по </w:t>
      </w:r>
      <w:r w:rsidRPr="00C7636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дороге в детский сад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«Для вас, родители!»</w:t>
      </w:r>
      <w:r w:rsidRPr="00C76368">
        <w:rPr>
          <w:color w:val="111111"/>
          <w:sz w:val="28"/>
          <w:szCs w:val="28"/>
        </w:rPr>
        <w:t> или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«Информация для родителей»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Можно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организовать</w:t>
      </w:r>
      <w:r w:rsidRPr="00C76368">
        <w:rPr>
          <w:color w:val="111111"/>
          <w:sz w:val="28"/>
          <w:szCs w:val="28"/>
        </w:rPr>
        <w:t> с родителями дискуссионную встречу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«за круглым столом»</w:t>
      </w:r>
      <w:r w:rsidRPr="00C76368">
        <w:rPr>
          <w:color w:val="111111"/>
          <w:sz w:val="28"/>
          <w:szCs w:val="28"/>
        </w:rPr>
        <w:t>, где выступят специалисты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(врачи - травматологи, инспектора ГИБДД)</w:t>
      </w:r>
      <w:r w:rsidRPr="00C76368">
        <w:rPr>
          <w:color w:val="111111"/>
          <w:sz w:val="28"/>
          <w:szCs w:val="28"/>
        </w:rPr>
        <w:t>. Возможен показ фотографий, кинофильмов, презентаций.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В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«Уголок </w:t>
      </w:r>
      <w:r w:rsidRPr="00C7636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76368">
        <w:rPr>
          <w:color w:val="111111"/>
          <w:sz w:val="28"/>
          <w:szCs w:val="28"/>
        </w:rPr>
        <w:t> для родителей можно поместить </w:t>
      </w: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следующее</w:t>
      </w:r>
      <w:r w:rsidRPr="00C76368">
        <w:rPr>
          <w:color w:val="111111"/>
          <w:sz w:val="28"/>
          <w:szCs w:val="28"/>
        </w:rPr>
        <w:t>:</w:t>
      </w:r>
    </w:p>
    <w:p w:rsidR="004416DA" w:rsidRDefault="00C76368" w:rsidP="004416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«Информация обо всех профилактических мероприятиях, проводимых в дошкольном учреждении по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дорожного движения </w:t>
      </w:r>
      <w:r w:rsidRPr="00C76368">
        <w:rPr>
          <w:color w:val="111111"/>
          <w:sz w:val="28"/>
          <w:szCs w:val="28"/>
        </w:rPr>
        <w:t>(игры, смотры-конкурсы на лучший рисунок, развивающие и обучающие занятия по изучению правил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улице</w:t>
      </w:r>
      <w:r w:rsidRPr="00C76368">
        <w:rPr>
          <w:color w:val="111111"/>
          <w:sz w:val="28"/>
          <w:szCs w:val="28"/>
        </w:rPr>
        <w:t>, заучивание стихов, отгадывание загадок, театрализованные спектакли – представления; показ мультфильмов и т. д. с указанием дат, сроков проведения, сообщениям о ходе подготовки к ним, участии родителей в этих мер</w:t>
      </w:r>
      <w:r w:rsidR="004416DA">
        <w:rPr>
          <w:color w:val="111111"/>
          <w:sz w:val="28"/>
          <w:szCs w:val="28"/>
        </w:rPr>
        <w:t>оприятиях и подведении итогов).</w:t>
      </w:r>
    </w:p>
    <w:p w:rsidR="00C76368" w:rsidRPr="00C76368" w:rsidRDefault="00C76368" w:rsidP="004416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«Краткая информация с разъяснениями о некоторых психофизиологических и возрастных особенностях поведения дошкольников, типичных ошибках в их поведении на улице.</w:t>
      </w:r>
    </w:p>
    <w:p w:rsidR="00C76368" w:rsidRPr="00C76368" w:rsidRDefault="00C76368" w:rsidP="004416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«Информация о современных учебно-методических и наглядных пособиях, статьях в газетах и журналах по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дорожного движения</w:t>
      </w:r>
      <w:r w:rsidRPr="00C76368">
        <w:rPr>
          <w:color w:val="111111"/>
          <w:sz w:val="28"/>
          <w:szCs w:val="28"/>
        </w:rPr>
        <w:t>, которые родители могут использовать при объяснении детям основ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дорожного движения</w:t>
      </w:r>
      <w:r w:rsidRPr="00C76368">
        <w:rPr>
          <w:color w:val="111111"/>
          <w:sz w:val="28"/>
          <w:szCs w:val="28"/>
        </w:rPr>
        <w:t>. Ознакомиться с данной литературой родители могут, воспользовавшись прозрачными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«карманами»</w:t>
      </w:r>
      <w:r w:rsidRPr="00C76368">
        <w:rPr>
          <w:color w:val="111111"/>
          <w:sz w:val="28"/>
          <w:szCs w:val="28"/>
        </w:rPr>
        <w:t xml:space="preserve"> на стенде, где рекомендуется </w:t>
      </w:r>
      <w:r w:rsidRPr="00C76368">
        <w:rPr>
          <w:color w:val="111111"/>
          <w:sz w:val="28"/>
          <w:szCs w:val="28"/>
        </w:rPr>
        <w:lastRenderedPageBreak/>
        <w:t>размещать образцы современных методических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разработок</w:t>
      </w:r>
      <w:r w:rsidRPr="00C76368">
        <w:rPr>
          <w:color w:val="111111"/>
          <w:sz w:val="28"/>
          <w:szCs w:val="28"/>
        </w:rPr>
        <w:t>, наглядных пособий и др.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Педагогам необходимо знать правила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C76368">
        <w:rPr>
          <w:color w:val="111111"/>
          <w:sz w:val="28"/>
          <w:szCs w:val="28"/>
        </w:rPr>
        <w:t> для пешеходов и требования, предъявляемые к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передвижению</w:t>
      </w:r>
      <w:r w:rsidRPr="00C76368">
        <w:rPr>
          <w:color w:val="111111"/>
          <w:sz w:val="28"/>
          <w:szCs w:val="28"/>
        </w:rPr>
        <w:t> с группой детей по улицам,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дорогам и в транспорте</w:t>
      </w:r>
      <w:r w:rsidRPr="00C76368">
        <w:rPr>
          <w:color w:val="111111"/>
          <w:sz w:val="28"/>
          <w:szCs w:val="28"/>
        </w:rPr>
        <w:t>.</w:t>
      </w:r>
    </w:p>
    <w:p w:rsidR="004416DA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Требования к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передвижению с группой детей</w:t>
      </w:r>
      <w:r w:rsidR="004416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C76368" w:rsidRPr="00C76368" w:rsidRDefault="004416DA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C76368" w:rsidRPr="00C76368">
        <w:rPr>
          <w:color w:val="111111"/>
          <w:sz w:val="28"/>
          <w:szCs w:val="28"/>
        </w:rPr>
        <w:t>Группу детей разрешается водить только по тротуару или левой обочине не более чем в два ряда, в сопровождении трех взрослых. Желательно, чтобы в руках у детей не было никаких предметов.</w:t>
      </w:r>
    </w:p>
    <w:p w:rsidR="00C76368" w:rsidRPr="00C76368" w:rsidRDefault="004416DA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C76368" w:rsidRPr="00C76368">
        <w:rPr>
          <w:color w:val="111111"/>
          <w:sz w:val="28"/>
          <w:szCs w:val="28"/>
        </w:rPr>
        <w:t>Переходить улицу разрешается только в местах, где имеются линии или указатели, или на перекрестках по линии продолжения тротуаров. При этом воспитатель, дойдя до середины проезжей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="00C76368" w:rsidRPr="00C76368">
        <w:rPr>
          <w:color w:val="111111"/>
          <w:sz w:val="28"/>
          <w:szCs w:val="28"/>
        </w:rPr>
        <w:t>, поднятым красным флажком предупреждает водителей транспорта о колонне детей, переходящих улицу, до тех пор, пока дети не пройдут.</w:t>
      </w:r>
    </w:p>
    <w:p w:rsidR="00C76368" w:rsidRPr="00C76368" w:rsidRDefault="004416DA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C76368" w:rsidRPr="00C76368">
        <w:rPr>
          <w:color w:val="111111"/>
          <w:sz w:val="28"/>
          <w:szCs w:val="28"/>
        </w:rPr>
        <w:t>Рекомендуется для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организованного перехода улицы с детьми</w:t>
      </w:r>
      <w:r w:rsidR="00C76368" w:rsidRPr="00C76368">
        <w:rPr>
          <w:color w:val="111111"/>
          <w:sz w:val="28"/>
          <w:szCs w:val="28"/>
        </w:rPr>
        <w:t> младшего дошкольного возраста использовать цветную веревочку, за которую по обе ее стороны держатся дети.</w:t>
      </w:r>
    </w:p>
    <w:p w:rsidR="00C76368" w:rsidRPr="00C76368" w:rsidRDefault="004416DA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="00C76368" w:rsidRPr="00C76368">
        <w:rPr>
          <w:color w:val="111111"/>
          <w:sz w:val="28"/>
          <w:szCs w:val="28"/>
        </w:rPr>
        <w:t>Езда на велосипедах по улицам и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дорогам</w:t>
      </w:r>
      <w:r w:rsidR="00C76368" w:rsidRPr="00C76368">
        <w:rPr>
          <w:color w:val="111111"/>
          <w:sz w:val="28"/>
          <w:szCs w:val="28"/>
        </w:rPr>
        <w:t> разрешается лицам с 14 лет. Дети до 14 лет должны кататься во дворах, на игровых площадках под присмотром взрослых.</w:t>
      </w:r>
    </w:p>
    <w:p w:rsidR="00C76368" w:rsidRPr="00C76368" w:rsidRDefault="004416DA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="00C76368" w:rsidRPr="00C76368">
        <w:rPr>
          <w:color w:val="111111"/>
          <w:sz w:val="28"/>
          <w:szCs w:val="28"/>
        </w:rPr>
        <w:t>Педагоги должны помнить, что в процессе обучения детей правилам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="00C76368" w:rsidRPr="00C76368">
        <w:rPr>
          <w:color w:val="111111"/>
          <w:sz w:val="28"/>
          <w:szCs w:val="28"/>
        </w:rPr>
        <w:t> нельзя ограничиваться лишь словесными объяснениями. Значительное место должно быть отведено практическим формам </w:t>
      </w:r>
      <w:r w:rsidR="00C76368" w:rsidRPr="00C76368">
        <w:rPr>
          <w:color w:val="111111"/>
          <w:sz w:val="28"/>
          <w:szCs w:val="28"/>
          <w:u w:val="single"/>
          <w:bdr w:val="none" w:sz="0" w:space="0" w:color="auto" w:frame="1"/>
        </w:rPr>
        <w:t>обучения</w:t>
      </w:r>
      <w:r w:rsidR="00C76368" w:rsidRPr="00C76368">
        <w:rPr>
          <w:color w:val="111111"/>
          <w:sz w:val="28"/>
          <w:szCs w:val="28"/>
        </w:rPr>
        <w:t>: наблюдению, экскурсиям, целевым прогулкам, во время которых дети изучают на практике правила для пешеходов, наблюдают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дорожное движение</w:t>
      </w:r>
      <w:r w:rsidR="00C76368" w:rsidRPr="00C76368">
        <w:rPr>
          <w:color w:val="111111"/>
          <w:sz w:val="28"/>
          <w:szCs w:val="28"/>
        </w:rPr>
        <w:t>, закрепляют ранее полученные знания.</w:t>
      </w:r>
    </w:p>
    <w:p w:rsidR="00C76368" w:rsidRPr="00C76368" w:rsidRDefault="004416DA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6. 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Движение</w:t>
      </w:r>
      <w:r w:rsidR="00C76368" w:rsidRPr="00C76368">
        <w:rPr>
          <w:color w:val="111111"/>
          <w:sz w:val="28"/>
          <w:szCs w:val="28"/>
        </w:rPr>
        <w:t> транспорта и пешеходов на улицах и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дорогах</w:t>
      </w:r>
      <w:r w:rsidR="00C76368" w:rsidRPr="00C76368">
        <w:rPr>
          <w:color w:val="111111"/>
          <w:sz w:val="28"/>
          <w:szCs w:val="28"/>
        </w:rPr>
        <w:t> – для детей слишком сложное явление, чтобы ориентироваться в нем самостоятельно. Поэтому особое внимание должно быть уделено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="00C76368" w:rsidRPr="00C76368">
        <w:rPr>
          <w:color w:val="111111"/>
          <w:sz w:val="28"/>
          <w:szCs w:val="28"/>
        </w:rPr>
        <w:t> наблюдений и экскурсий. Детей следует размещать в таком месте, где группа не мешала бы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движению</w:t>
      </w:r>
      <w:r w:rsidR="00C76368" w:rsidRPr="00C76368">
        <w:rPr>
          <w:color w:val="111111"/>
          <w:sz w:val="28"/>
          <w:szCs w:val="28"/>
        </w:rPr>
        <w:t> и могла наблюдать нужные на данной экскурсии объекты.</w:t>
      </w:r>
    </w:p>
    <w:p w:rsidR="004416DA" w:rsidRDefault="004416DA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7.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="00C76368" w:rsidRPr="00C76368">
        <w:rPr>
          <w:color w:val="111111"/>
          <w:sz w:val="28"/>
          <w:szCs w:val="28"/>
        </w:rPr>
        <w:t> по ознакомлению с правилами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="00C76368" w:rsidRPr="00C76368">
        <w:rPr>
          <w:color w:val="111111"/>
          <w:sz w:val="28"/>
          <w:szCs w:val="28"/>
        </w:rPr>
        <w:t> основывается на комплексном подходе. Воспитатели проводят с </w:t>
      </w:r>
      <w:r w:rsidR="00C76368"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="00C76368" w:rsidRPr="00C76368">
        <w:rPr>
          <w:color w:val="111111"/>
          <w:sz w:val="28"/>
          <w:szCs w:val="28"/>
        </w:rPr>
        <w:t xml:space="preserve"> тематические занятия в группах, закрепляя полученные знания в разных видах деятельности. </w:t>
      </w:r>
    </w:p>
    <w:p w:rsidR="004416DA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C76368">
        <w:rPr>
          <w:color w:val="111111"/>
          <w:sz w:val="28"/>
          <w:szCs w:val="28"/>
        </w:rPr>
        <w:t>Так, для каждой возрастной группы составляется примерный перечень занятий (приложение 2, в который входят ознакомление с окружающим, развитие речи, изобразительная деятельность,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C76368">
        <w:rPr>
          <w:color w:val="111111"/>
          <w:sz w:val="28"/>
          <w:szCs w:val="28"/>
        </w:rPr>
        <w:t>.</w:t>
      </w:r>
      <w:proofErr w:type="gramEnd"/>
      <w:r w:rsidRPr="00C76368">
        <w:rPr>
          <w:color w:val="111111"/>
          <w:sz w:val="28"/>
          <w:szCs w:val="28"/>
        </w:rPr>
        <w:t xml:space="preserve"> Описание проведения некоторых из них – в приложении 3.</w:t>
      </w:r>
    </w:p>
    <w:p w:rsidR="00C76368" w:rsidRPr="004416DA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416DA">
        <w:rPr>
          <w:b/>
          <w:i/>
          <w:color w:val="111111"/>
          <w:sz w:val="28"/>
          <w:szCs w:val="28"/>
        </w:rPr>
        <w:t>Целевые прогулки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Целевые прогулки, включенные в план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работы по профилактике </w:t>
      </w:r>
      <w:proofErr w:type="spellStart"/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</w:t>
      </w:r>
      <w:proofErr w:type="spellEnd"/>
      <w:r w:rsidRPr="00C76368">
        <w:rPr>
          <w:color w:val="111111"/>
          <w:sz w:val="28"/>
          <w:szCs w:val="28"/>
        </w:rPr>
        <w:t> - транспортного травматизма, также направлены на закрепление дошкольниками знаний, полученных на занятиях в группах. В каждой из возрастных групп целевые прогулки предусматривают свои задачи, примерные темы и периодичность проведения </w:t>
      </w:r>
      <w:r w:rsidRPr="00C76368">
        <w:rPr>
          <w:i/>
          <w:iCs/>
          <w:color w:val="111111"/>
          <w:sz w:val="28"/>
          <w:szCs w:val="28"/>
          <w:bdr w:val="none" w:sz="0" w:space="0" w:color="auto" w:frame="1"/>
        </w:rPr>
        <w:t>(приложение 4)</w:t>
      </w:r>
      <w:r w:rsidRPr="00C76368">
        <w:rPr>
          <w:color w:val="111111"/>
          <w:sz w:val="28"/>
          <w:szCs w:val="28"/>
        </w:rPr>
        <w:t>.</w:t>
      </w:r>
    </w:p>
    <w:p w:rsidR="004416DA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C76368">
        <w:rPr>
          <w:color w:val="111111"/>
          <w:sz w:val="28"/>
          <w:szCs w:val="28"/>
        </w:rPr>
        <w:lastRenderedPageBreak/>
        <w:t>Так,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организуя</w:t>
      </w:r>
      <w:r w:rsidRPr="00C76368">
        <w:rPr>
          <w:color w:val="111111"/>
          <w:sz w:val="28"/>
          <w:szCs w:val="28"/>
        </w:rPr>
        <w:t> целевые прогулки в младшей группе (один раз в два месяца, воспитателю необходимо обратить внимание детей на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светофора</w:t>
      </w:r>
      <w:r w:rsidRPr="00C76368">
        <w:rPr>
          <w:color w:val="111111"/>
          <w:sz w:val="28"/>
          <w:szCs w:val="28"/>
        </w:rPr>
        <w:t>, на разные виды </w:t>
      </w: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транспорта</w:t>
      </w:r>
      <w:r w:rsidRPr="00C76368">
        <w:rPr>
          <w:color w:val="111111"/>
          <w:sz w:val="28"/>
          <w:szCs w:val="28"/>
        </w:rPr>
        <w:t>: легковые, грузовые машины, автобусы, трамваи.</w:t>
      </w:r>
      <w:proofErr w:type="gramEnd"/>
      <w:r w:rsidRPr="00C76368">
        <w:rPr>
          <w:color w:val="111111"/>
          <w:sz w:val="28"/>
          <w:szCs w:val="28"/>
        </w:rPr>
        <w:t xml:space="preserve"> В процессе наблюдения учить различать и называть кабину, колеса, окна, двери. Учить отвечать на вопросы, а также наблюдать за играми “в улицу” старших детей.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Примерная тематика целевых прогулок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Младшая группа</w:t>
      </w:r>
      <w:r w:rsidRPr="00C76368">
        <w:rPr>
          <w:color w:val="111111"/>
          <w:sz w:val="28"/>
          <w:szCs w:val="28"/>
        </w:rPr>
        <w:t>: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знакомство с улицей;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наблюдение за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работой светофора</w:t>
      </w:r>
      <w:r w:rsidRPr="00C76368">
        <w:rPr>
          <w:color w:val="111111"/>
          <w:sz w:val="28"/>
          <w:szCs w:val="28"/>
        </w:rPr>
        <w:t>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наблюдение за транспортом;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пешеходный переход.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Средняя группа</w:t>
      </w:r>
      <w:r w:rsidRPr="00C76368">
        <w:rPr>
          <w:color w:val="111111"/>
          <w:sz w:val="28"/>
          <w:szCs w:val="28"/>
        </w:rPr>
        <w:t>: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знакомство с улицей;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наша улица;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сравнение легкового и грузового автомобилей;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наблюдение за светофором.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Старшая группа</w:t>
      </w:r>
      <w:r w:rsidRPr="00C76368">
        <w:rPr>
          <w:color w:val="111111"/>
          <w:sz w:val="28"/>
          <w:szCs w:val="28"/>
        </w:rPr>
        <w:t>: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улица;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правила поведения на улице;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наблюдение за транспортом;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прогулка пешехода;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переход;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перекресток;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наблюдение за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работой светофора</w:t>
      </w:r>
      <w:r w:rsidRPr="00C76368">
        <w:rPr>
          <w:color w:val="111111"/>
          <w:sz w:val="28"/>
          <w:szCs w:val="28"/>
        </w:rPr>
        <w:t>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наблюдение за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работой</w:t>
      </w:r>
      <w:r w:rsidRPr="00C76368">
        <w:rPr>
          <w:color w:val="111111"/>
          <w:sz w:val="28"/>
          <w:szCs w:val="28"/>
        </w:rPr>
        <w:t> инспектора ДПС ГИБДД;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• прогулка к автобусной остановке.</w:t>
      </w:r>
    </w:p>
    <w:p w:rsidR="00C76368" w:rsidRPr="00C76368" w:rsidRDefault="00C76368" w:rsidP="0044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Программа целевых прогулок в средней группе становится более широкой. Проводятся они также один раз в два месяца. Детей знакомят с жилыми и общественными зданиями,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дорогой</w:t>
      </w:r>
      <w:r w:rsidRPr="00C76368">
        <w:rPr>
          <w:color w:val="111111"/>
          <w:sz w:val="28"/>
          <w:szCs w:val="28"/>
        </w:rPr>
        <w:t> рядом с детским садом, транспортом, который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движется по этой дороге</w:t>
      </w:r>
      <w:r w:rsidRPr="00C76368">
        <w:rPr>
          <w:color w:val="111111"/>
          <w:sz w:val="28"/>
          <w:szCs w:val="28"/>
        </w:rPr>
        <w:t>, конкретными правилами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C76368">
        <w:rPr>
          <w:color w:val="111111"/>
          <w:sz w:val="28"/>
          <w:szCs w:val="28"/>
        </w:rPr>
        <w:t>, со </w:t>
      </w:r>
      <w:r w:rsidRPr="00C76368"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C76368">
        <w:rPr>
          <w:color w:val="111111"/>
          <w:sz w:val="28"/>
          <w:szCs w:val="28"/>
        </w:rPr>
        <w:t>: “проезжая часть”, “одностороннее и двустороннее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движение”</w:t>
      </w:r>
      <w:r w:rsidRPr="00C76368">
        <w:rPr>
          <w:color w:val="111111"/>
          <w:sz w:val="28"/>
          <w:szCs w:val="28"/>
        </w:rPr>
        <w:t>, “пешеход”, “переход”.</w:t>
      </w:r>
    </w:p>
    <w:p w:rsidR="00C76368" w:rsidRPr="00C76368" w:rsidRDefault="00C76368" w:rsidP="00C76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368">
        <w:rPr>
          <w:color w:val="111111"/>
          <w:sz w:val="28"/>
          <w:szCs w:val="28"/>
        </w:rPr>
        <w:t>В старшей группе целевые прогулки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организуются один раз в месяц</w:t>
      </w:r>
      <w:r w:rsidRPr="00C76368">
        <w:rPr>
          <w:color w:val="111111"/>
          <w:sz w:val="28"/>
          <w:szCs w:val="28"/>
        </w:rPr>
        <w:t>. На них закрепляются представления детей о проезжей части, осевой линии; дети знакомятся с перекрестком, некоторыми </w:t>
      </w:r>
      <w:r w:rsidRPr="00C763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дорожными знаками</w:t>
      </w:r>
      <w:r w:rsidRPr="00C76368">
        <w:rPr>
          <w:color w:val="111111"/>
          <w:sz w:val="28"/>
          <w:szCs w:val="28"/>
        </w:rPr>
        <w:t>, получают более полные знания о правилах для пешеходов и пассажиров.</w:t>
      </w:r>
    </w:p>
    <w:p w:rsidR="00D43610" w:rsidRPr="00C76368" w:rsidRDefault="00D43610" w:rsidP="00C76368">
      <w:pPr>
        <w:ind w:firstLine="709"/>
      </w:pPr>
    </w:p>
    <w:sectPr w:rsidR="00D43610" w:rsidRPr="00C76368" w:rsidSect="002F0B49">
      <w:pgSz w:w="11906" w:h="16838"/>
      <w:pgMar w:top="1134" w:right="850" w:bottom="1134" w:left="851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FB0"/>
      </v:shape>
    </w:pict>
  </w:numPicBullet>
  <w:abstractNum w:abstractNumId="0">
    <w:nsid w:val="12934E2F"/>
    <w:multiLevelType w:val="hybridMultilevel"/>
    <w:tmpl w:val="682493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026BFC"/>
    <w:multiLevelType w:val="hybridMultilevel"/>
    <w:tmpl w:val="BC7EB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DF53FE"/>
    <w:multiLevelType w:val="hybridMultilevel"/>
    <w:tmpl w:val="496E8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8C8A896">
      <w:numFmt w:val="bullet"/>
      <w:lvlText w:val="•"/>
      <w:lvlJc w:val="left"/>
      <w:pPr>
        <w:ind w:left="2794" w:hanging="10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481B56"/>
    <w:multiLevelType w:val="hybridMultilevel"/>
    <w:tmpl w:val="EB220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EE7A25"/>
    <w:multiLevelType w:val="hybridMultilevel"/>
    <w:tmpl w:val="50F2B0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6536E6"/>
    <w:multiLevelType w:val="hybridMultilevel"/>
    <w:tmpl w:val="C4D0FB7E"/>
    <w:lvl w:ilvl="0" w:tplc="2DE61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68"/>
    <w:rsid w:val="002F0B49"/>
    <w:rsid w:val="004416DA"/>
    <w:rsid w:val="00C76368"/>
    <w:rsid w:val="00D4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2019-10-16T10:21:00Z</cp:lastPrinted>
  <dcterms:created xsi:type="dcterms:W3CDTF">2019-10-16T09:56:00Z</dcterms:created>
  <dcterms:modified xsi:type="dcterms:W3CDTF">2019-10-16T10:25:00Z</dcterms:modified>
</cp:coreProperties>
</file>