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79" w:rsidRPr="000A1D79" w:rsidRDefault="000A1D79" w:rsidP="000A1D7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proofErr w:type="gramStart"/>
      <w:r w:rsidRPr="000A1D7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 6 февраля 2018 года)</w:t>
      </w:r>
      <w:proofErr w:type="gramEnd"/>
    </w:p>
    <w:p w:rsidR="000A1D79" w:rsidRPr="000A1D79" w:rsidRDefault="000A1D79" w:rsidP="000A1D7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ПРАВИТЕЛЬСТВО ЧЕЧЕНСКОЙ РЕСПУБЛИКИ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ПОСТАНОВЛЕНИЕ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31 декабря 2014 года N 259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изменениями на 6 февраля 2018 года)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ред. </w:t>
      </w:r>
      <w:hyperlink r:id="rId4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от 06.02.2018 N 9)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соответствии с </w:t>
      </w:r>
      <w:hyperlink r:id="rId5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Правительство Чеченской Республики постановляет: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3.1. Установить максимальный размер родительской платы за присмотр и уход за ребенком в государственных и муниципальных образовательных организациях 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Чеченской Республики, реализующих образовательные программы дошкольного образования, 1500 руб.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(п. 3.1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введен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4. Утвердить: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5.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Признать утратившим силу </w:t>
      </w:r>
      <w:hyperlink r:id="rId7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дошкольного образования"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6.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настоящего Постановления возложить на заместителя Председателя Правительства Чеченской Республики Ш.С. </w:t>
      </w:r>
      <w:proofErr w:type="spell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Ахмадова</w:t>
      </w:r>
      <w:proofErr w:type="spell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(п. 6 в ред. </w:t>
      </w:r>
      <w:hyperlink r:id="rId8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Заместитель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Председателя Правительства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Чеченской Республики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А.А.МАГОМАДОВ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N 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 N 1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Постановлению Правительства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Чеченской Республики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31 декабря 2014 г. N 259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(в ред. </w:t>
      </w:r>
      <w:hyperlink r:id="rId9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от 06.02.2018 N 9)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0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Размер родительской платы за присмотр и уход за детьми в ДОО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2.1 в ред. </w:t>
      </w:r>
      <w:hyperlink r:id="rId11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  <w:t>2.7. Освобождение от родительской платы и снижение ее размера производится на основании следующих документов: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письменного заявления родителя (законного представителя);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заверенной копии справки, подтверждающей факт установления инвалидности;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заключения </w:t>
      </w:r>
      <w:proofErr w:type="spell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справки о составе семьи.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собственной инициативе, он запрашивается ДОО в порядке межведомственного взаимодействия.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12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предоставление неполного перечня документов, указанных в пункте 2.7 Порядка;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недостоверность сведений в представленных документах.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2.11. Родители (законные представители) уведомляются о принятом решении в течение 2 рабочих дней.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Порядок внесения родительской платы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Порядку взимания родительской платы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 присмотр и уход за ребенком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государственных и муниципальных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образовательных организациях,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реализующих образовательную программу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1397"/>
        <w:gridCol w:w="2051"/>
        <w:gridCol w:w="2250"/>
        <w:gridCol w:w="2137"/>
        <w:gridCol w:w="2262"/>
      </w:tblGrid>
      <w:tr w:rsidR="000A1D79" w:rsidRPr="000A1D79" w:rsidTr="000A1D79">
        <w:trPr>
          <w:trHeight w:val="15"/>
        </w:trPr>
        <w:tc>
          <w:tcPr>
            <w:tcW w:w="554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79" w:rsidRPr="000A1D79" w:rsidTr="000A1D7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лица, ответственного за прием </w:t>
            </w: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Подпись родителей (законных </w:t>
            </w:r>
            <w:r w:rsidRPr="000A1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представителей)</w:t>
            </w:r>
          </w:p>
        </w:tc>
      </w:tr>
      <w:tr w:rsidR="000A1D79" w:rsidRPr="000A1D79" w:rsidTr="000A1D7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79" w:rsidRPr="000A1D79" w:rsidTr="000A1D7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1D79" w:rsidRPr="000A1D79" w:rsidRDefault="000A1D79" w:rsidP="000A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 N 2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Постановлению Правительства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Чеченской Республики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31 декабря 2014 г. N 259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ред. </w:t>
      </w:r>
      <w:hyperlink r:id="rId13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4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1.4.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1.6.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5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(п. 1.8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введен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6" w:history="1">
        <w:r w:rsidRPr="00F3069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обращения за предоставлением компенсации, ее назначение и выплата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заявление о предоставлении компенсации на имя руководителя ДОО по форме согласно приложению к настоящему Порядку;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копию паспорта или иного документа, удостоверяющего личность и место жительства заявителя;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копию свидетельства о рождении ребенка;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копии свидетельств о рождении (усыновлении) других детей;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номер лицевого счета получателя компенсации, открытого в кредитном учреждении.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2.5. Руководитель ДОО: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  <w:t>выдает родителю (законному представителю) уведомление о принятии документов, указанных в пункте 2.2 настоящего Порядка;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формирует списки получателей компенсации и единую базу данных получателей компенсации;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Заключительные положения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начиная с месяца, следующего за месяцем, в котором наступили соответствующие обстоятельства.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p w:rsidR="000A1D79" w:rsidRPr="000A1D79" w:rsidRDefault="000A1D79" w:rsidP="000A1D7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Приложение. Заявление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Порядку назначения и выплаты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компенсации части родительской платы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за присмотр и уход за ребенком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государственных и муниципальных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образовательных организациях,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реализующих образовательную программу</w:t>
      </w: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дошкольного образования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                       Руководителю __________________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             (название и N ДОО)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от ____________________________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             (Ф.И.О.)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адрес _________________________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_______________________________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                            ЗАЯВЛЕНИЕ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Прошу  выплачивать мне компенсацию части родительской платы за присмотр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уход _________________________________ за ребенком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(Ф.И.О. первого, второго, третьего)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(дошкольной образовательной организации)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Прилагаю  документы,  подтверждающие  право  на получение компенсации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размере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___%.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Гарантирую  своевременность  и  достоверность предъявления сведений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изменении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основания для предоставления компенсации.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Представлены документы: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1. Копия документа, удостоверяющего личность.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2.  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 свидетельств  о  рождении  всех  детей (2, 3 и более детей в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семье).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С постановлением Правительства Чеченской Республики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N ______ "Об утверждении Положения о порядке взимания родительской платы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присмотр и уход за детьми в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муниципальных образовательных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организациях,    реализующих    образовательную    программу    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дошкольного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образования,  и Порядка назначения и выплаты компенсации части родительской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платы  за  присмотр  и  уход  за ребенком в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муниципальных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дошкольных   образовательных   организациях,   реализующих  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образовательную</w:t>
      </w:r>
      <w:proofErr w:type="gramEnd"/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программу дошкольного образования" </w:t>
      </w:r>
      <w:proofErr w:type="gramStart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A1D79" w:rsidRPr="000A1D79" w:rsidRDefault="000A1D79" w:rsidP="000A1D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1D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Дата _______________________    Подпись _______________________</w:t>
      </w:r>
    </w:p>
    <w:p w:rsidR="00A5423F" w:rsidRPr="00F3069C" w:rsidRDefault="00A5423F">
      <w:pPr>
        <w:rPr>
          <w:rFonts w:ascii="Times New Roman" w:hAnsi="Times New Roman" w:cs="Times New Roman"/>
          <w:sz w:val="28"/>
          <w:szCs w:val="28"/>
        </w:rPr>
      </w:pPr>
    </w:p>
    <w:sectPr w:rsidR="00A5423F" w:rsidRPr="00F3069C" w:rsidSect="000A1D79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D79"/>
    <w:rsid w:val="000A1D79"/>
    <w:rsid w:val="00A5423F"/>
    <w:rsid w:val="00F3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3F"/>
  </w:style>
  <w:style w:type="paragraph" w:styleId="1">
    <w:name w:val="heading 1"/>
    <w:basedOn w:val="a"/>
    <w:link w:val="10"/>
    <w:uiPriority w:val="9"/>
    <w:qFormat/>
    <w:rsid w:val="000A1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1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1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1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D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1D79"/>
    <w:rPr>
      <w:color w:val="0000FF"/>
      <w:u w:val="single"/>
    </w:rPr>
  </w:style>
  <w:style w:type="paragraph" w:customStyle="1" w:styleId="unformattext">
    <w:name w:val="unformattext"/>
    <w:basedOn w:val="a"/>
    <w:rsid w:val="000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8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42564" TargetMode="External"/><Relationship Id="rId13" Type="http://schemas.openxmlformats.org/officeDocument/2006/relationships/hyperlink" Target="http://docs.cntd.ru/document/44664256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60217181" TargetMode="External"/><Relationship Id="rId12" Type="http://schemas.openxmlformats.org/officeDocument/2006/relationships/hyperlink" Target="http://docs.cntd.ru/document/44664256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833706" TargetMode="External"/><Relationship Id="rId11" Type="http://schemas.openxmlformats.org/officeDocument/2006/relationships/hyperlink" Target="http://docs.cntd.ru/document/432833706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1738835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32833706" TargetMode="External"/><Relationship Id="rId9" Type="http://schemas.openxmlformats.org/officeDocument/2006/relationships/hyperlink" Target="http://docs.cntd.ru/document/432833706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2018-09-28T11:10:00Z</dcterms:created>
  <dcterms:modified xsi:type="dcterms:W3CDTF">2018-09-28T11:28:00Z</dcterms:modified>
</cp:coreProperties>
</file>